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64" w:rsidRDefault="00570864"/>
    <w:p w:rsidR="00570864" w:rsidRDefault="00570864" w:rsidP="00570864">
      <w:pPr>
        <w:spacing w:before="100" w:beforeAutospacing="1" w:after="100" w:afterAutospacing="1" w:line="240" w:lineRule="auto"/>
        <w:ind w:left="4962" w:hanging="4962"/>
        <w:jc w:val="right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lang w:eastAsia="uk-UA"/>
        </w:rPr>
        <w:t>ЗАТВЕРДЖЕНО</w:t>
      </w:r>
      <w:r>
        <w:rPr>
          <w:rFonts w:ascii="Times New Roman" w:eastAsia="Times New Roman" w:hAnsi="Times New Roman" w:cs="Times New Roman"/>
          <w:lang w:eastAsia="uk-UA"/>
        </w:rPr>
        <w:br/>
        <w:t>Наказ Міністерства економічного розвитку і торгівлі України</w:t>
      </w:r>
      <w:r>
        <w:rPr>
          <w:rFonts w:ascii="Times New Roman" w:eastAsia="Times New Roman" w:hAnsi="Times New Roman" w:cs="Times New Roman"/>
          <w:lang w:eastAsia="uk-UA"/>
        </w:rPr>
        <w:br/>
        <w:t>22 березня 2016 року N 490</w:t>
      </w:r>
    </w:p>
    <w:p w:rsidR="00570864" w:rsidRDefault="00570864" w:rsidP="00570864"/>
    <w:p w:rsidR="00570864" w:rsidRDefault="00570864" w:rsidP="0057086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РІЧНИЙ ПЛАН ЗАКУПІВЕЛЬ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на 2019 рік</w:t>
      </w:r>
    </w:p>
    <w:p w:rsidR="00570864" w:rsidRDefault="00570864" w:rsidP="0057086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(зі змінами)</w:t>
      </w:r>
    </w:p>
    <w:p w:rsidR="00570864" w:rsidRDefault="00570864" w:rsidP="0057086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570864" w:rsidRDefault="00570864" w:rsidP="0057086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 Найменування замовника*: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Комунальний лікувально-профілактичний заклад        </w:t>
      </w:r>
    </w:p>
    <w:p w:rsidR="00570864" w:rsidRDefault="00570864" w:rsidP="0057086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"Ніжинський міський пологовий будинок" Ніжинської міської ради Чернігівської області</w:t>
      </w:r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570864" w:rsidRDefault="00570864" w:rsidP="00570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Код згідно з ЄДРПОУ замовника*: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21398952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570864" w:rsidRDefault="00570864" w:rsidP="00570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3. Конкретна назва предмета закупівлі:</w:t>
      </w:r>
      <w:r w:rsidR="009813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8133A" w:rsidRPr="0098133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послуги з розподілу (передачі) електричної енергії</w:t>
      </w:r>
      <w:r w:rsidR="00FC09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, послуги з компенсації перетікань реактивної електричної енергії</w:t>
      </w:r>
      <w:r w:rsidRPr="0098133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</w:p>
    <w:p w:rsidR="00570864" w:rsidRPr="0098133A" w:rsidRDefault="00570864" w:rsidP="00570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 Коди та назви відповідних класифікаторів предмета закупівлі (за наявності)</w:t>
      </w:r>
      <w:r>
        <w:rPr>
          <w:rFonts w:ascii="Times New Roman" w:hAnsi="Times New Roman" w:cs="Times New Roman"/>
          <w:b/>
        </w:rPr>
        <w:t xml:space="preserve">: </w:t>
      </w:r>
      <w:proofErr w:type="spellStart"/>
      <w:r w:rsidRPr="0098133A">
        <w:rPr>
          <w:rFonts w:ascii="Times New Roman" w:hAnsi="Times New Roman" w:cs="Times New Roman"/>
          <w:b/>
          <w:sz w:val="24"/>
          <w:szCs w:val="24"/>
        </w:rPr>
        <w:t>ДК</w:t>
      </w:r>
      <w:proofErr w:type="spellEnd"/>
      <w:r w:rsidRPr="0098133A">
        <w:rPr>
          <w:rFonts w:ascii="Times New Roman" w:hAnsi="Times New Roman" w:cs="Times New Roman"/>
          <w:b/>
          <w:sz w:val="24"/>
          <w:szCs w:val="24"/>
        </w:rPr>
        <w:t xml:space="preserve"> 021:2015 – 65310000-9 Розподіл електричної енергії</w:t>
      </w:r>
      <w:r w:rsidRPr="0098133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570864" w:rsidRDefault="00570864" w:rsidP="00570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Код згідно з </w:t>
      </w:r>
      <w:hyperlink r:id="rId4" w:tgtFrame="_top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КЕКВ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(для бюджетних коштів):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2282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570864" w:rsidRDefault="00570864" w:rsidP="00570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 Розмір бюджетного призначення за кошторисом або очікувана вартість предмета закупівлі: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</w:t>
      </w:r>
      <w:r w:rsidR="00FC09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86062,00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грн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570864" w:rsidRDefault="00570864" w:rsidP="00570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 Процедура закупівлі: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переговорна процедура закупівлі, скорочена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570864" w:rsidRDefault="00570864" w:rsidP="00570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8. Орієнтовний початок проведення процедури закупівлі: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лютий 2019 року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570864" w:rsidRDefault="00570864" w:rsidP="00570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9. Примітки: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головний розпорядник – виконавчий комітет Ніжинської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570864" w:rsidRDefault="00570864" w:rsidP="00570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70864" w:rsidRDefault="00570864" w:rsidP="00570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70864" w:rsidRDefault="00570864" w:rsidP="00570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70864" w:rsidRDefault="00570864" w:rsidP="00570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70864" w:rsidRDefault="00570864" w:rsidP="00570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70864" w:rsidRDefault="00570864" w:rsidP="00570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70864" w:rsidRDefault="003D0E96" w:rsidP="005708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Заступник голови</w:t>
      </w:r>
      <w:r w:rsidR="00570864">
        <w:rPr>
          <w:rFonts w:ascii="Times New Roman" w:hAnsi="Times New Roman" w:cs="Times New Roman"/>
          <w:b/>
          <w:sz w:val="24"/>
          <w:szCs w:val="24"/>
        </w:rPr>
        <w:t xml:space="preserve"> тендерного комітету </w:t>
      </w:r>
    </w:p>
    <w:p w:rsidR="00570864" w:rsidRDefault="00570864" w:rsidP="005708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КЛПЗ "Ніжинський міський </w:t>
      </w:r>
    </w:p>
    <w:p w:rsidR="00570864" w:rsidRDefault="00570864" w:rsidP="005708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пологовий будинок"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        </w:t>
      </w:r>
      <w:proofErr w:type="spellStart"/>
      <w:r w:rsidR="003D0E96">
        <w:rPr>
          <w:rFonts w:ascii="Times New Roman" w:hAnsi="Times New Roman" w:cs="Times New Roman"/>
          <w:b/>
          <w:sz w:val="24"/>
          <w:szCs w:val="24"/>
        </w:rPr>
        <w:t>Філоненко</w:t>
      </w:r>
      <w:proofErr w:type="spellEnd"/>
      <w:r w:rsidR="003D0E96">
        <w:rPr>
          <w:rFonts w:ascii="Times New Roman" w:hAnsi="Times New Roman" w:cs="Times New Roman"/>
          <w:b/>
          <w:sz w:val="24"/>
          <w:szCs w:val="24"/>
        </w:rPr>
        <w:t xml:space="preserve"> Т.Г.</w:t>
      </w:r>
    </w:p>
    <w:p w:rsidR="00570864" w:rsidRDefault="00570864" w:rsidP="00570864"/>
    <w:p w:rsidR="00570864" w:rsidRDefault="00570864" w:rsidP="00570864"/>
    <w:p w:rsidR="00570864" w:rsidRDefault="00570864" w:rsidP="00570864"/>
    <w:p w:rsidR="00570864" w:rsidRDefault="00570864"/>
    <w:sectPr w:rsidR="00570864" w:rsidSect="0025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0C48"/>
    <w:rsid w:val="000252D3"/>
    <w:rsid w:val="00085A8A"/>
    <w:rsid w:val="0017690A"/>
    <w:rsid w:val="001F0C48"/>
    <w:rsid w:val="0025267F"/>
    <w:rsid w:val="003D0E96"/>
    <w:rsid w:val="00434DDA"/>
    <w:rsid w:val="00475705"/>
    <w:rsid w:val="004F7E25"/>
    <w:rsid w:val="00570864"/>
    <w:rsid w:val="005C69D6"/>
    <w:rsid w:val="005E1309"/>
    <w:rsid w:val="006A78BF"/>
    <w:rsid w:val="006C0DD5"/>
    <w:rsid w:val="007E2243"/>
    <w:rsid w:val="009450CF"/>
    <w:rsid w:val="0098133A"/>
    <w:rsid w:val="00AB511F"/>
    <w:rsid w:val="00B43ED4"/>
    <w:rsid w:val="00C33BF9"/>
    <w:rsid w:val="00D20AA9"/>
    <w:rsid w:val="00D4760C"/>
    <w:rsid w:val="00D66437"/>
    <w:rsid w:val="00E07BF5"/>
    <w:rsid w:val="00FC090F"/>
    <w:rsid w:val="00FD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4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C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arch.ligazakon.ua/l_doc2.nsf/link1/MF1100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>home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cp:lastPrinted>2019-02-18T09:00:00Z</cp:lastPrinted>
  <dcterms:created xsi:type="dcterms:W3CDTF">2018-12-10T09:57:00Z</dcterms:created>
  <dcterms:modified xsi:type="dcterms:W3CDTF">2019-02-19T13:17:00Z</dcterms:modified>
</cp:coreProperties>
</file>